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B34FA" w14:textId="58C40245" w:rsidR="00090F95" w:rsidRDefault="00090F95">
      <w:pPr>
        <w:rPr>
          <w:rFonts w:cs="Arial"/>
          <w:b/>
          <w:bCs/>
          <w:color w:val="050505"/>
          <w:sz w:val="24"/>
          <w:szCs w:val="24"/>
          <w:shd w:val="clear" w:color="auto" w:fill="FFFFFF"/>
        </w:rPr>
      </w:pPr>
      <w:r>
        <w:rPr>
          <w:rFonts w:cs="Arial"/>
          <w:b/>
          <w:bCs/>
          <w:sz w:val="24"/>
          <w:szCs w:val="24"/>
        </w:rPr>
        <w:t xml:space="preserve">EBCA </w:t>
      </w:r>
      <w:r w:rsidRPr="00090F95">
        <w:rPr>
          <w:rFonts w:cs="Arial"/>
          <w:b/>
          <w:bCs/>
          <w:sz w:val="24"/>
          <w:szCs w:val="24"/>
        </w:rPr>
        <w:t>CO</w:t>
      </w:r>
      <w:r>
        <w:rPr>
          <w:rFonts w:cs="Arial"/>
          <w:b/>
          <w:bCs/>
          <w:color w:val="050505"/>
          <w:sz w:val="24"/>
          <w:szCs w:val="24"/>
          <w:shd w:val="clear" w:color="auto" w:fill="FFFFFF"/>
        </w:rPr>
        <w:t>M</w:t>
      </w:r>
      <w:r w:rsidRPr="00090F95">
        <w:rPr>
          <w:rFonts w:cs="Arial"/>
          <w:b/>
          <w:bCs/>
          <w:color w:val="050505"/>
          <w:sz w:val="24"/>
          <w:szCs w:val="24"/>
          <w:shd w:val="clear" w:color="auto" w:fill="FFFFFF"/>
        </w:rPr>
        <w:t>PONENT 1 NOTES</w:t>
      </w:r>
    </w:p>
    <w:p w14:paraId="6C2F820A" w14:textId="1E1D6841" w:rsidR="00BB4A50" w:rsidRDefault="00BB4A50" w:rsidP="00611460">
      <w:pPr>
        <w:rPr>
          <w:rFonts w:cs="Arial"/>
          <w:b/>
          <w:bCs/>
          <w:sz w:val="22"/>
          <w:lang w:val="en-GB"/>
        </w:rPr>
      </w:pPr>
      <w:r w:rsidRPr="00BB4A50">
        <w:rPr>
          <w:rFonts w:cs="Arial"/>
          <w:b/>
          <w:bCs/>
          <w:sz w:val="22"/>
        </w:rPr>
        <w:t>Uganda – Ji</w:t>
      </w:r>
      <w:proofErr w:type="spellStart"/>
      <w:r w:rsidRPr="00BB4A50">
        <w:rPr>
          <w:rFonts w:cs="Arial"/>
          <w:b/>
          <w:bCs/>
          <w:sz w:val="22"/>
          <w:lang w:val="en-GB"/>
        </w:rPr>
        <w:t>mm</w:t>
      </w:r>
      <w:r w:rsidRPr="00BB4A50">
        <w:rPr>
          <w:rFonts w:cs="Arial"/>
          <w:b/>
          <w:bCs/>
          <w:sz w:val="22"/>
          <w:lang w:val="en-GB"/>
        </w:rPr>
        <w:t>y</w:t>
      </w:r>
      <w:proofErr w:type="spellEnd"/>
      <w:r w:rsidRPr="00BB4A50">
        <w:rPr>
          <w:rFonts w:cs="Arial"/>
          <w:b/>
          <w:bCs/>
          <w:sz w:val="22"/>
          <w:lang w:val="en-GB"/>
        </w:rPr>
        <w:t xml:space="preserve"> </w:t>
      </w:r>
      <w:proofErr w:type="spellStart"/>
      <w:r w:rsidRPr="00BB4A50">
        <w:rPr>
          <w:rFonts w:cs="Arial"/>
          <w:b/>
          <w:bCs/>
          <w:sz w:val="22"/>
          <w:lang w:val="en-GB"/>
        </w:rPr>
        <w:t>La</w:t>
      </w:r>
      <w:r w:rsidRPr="00BB4A50">
        <w:rPr>
          <w:rFonts w:cs="Arial"/>
          <w:b/>
          <w:bCs/>
          <w:sz w:val="22"/>
          <w:lang w:val="en-GB"/>
        </w:rPr>
        <w:t>m</w:t>
      </w:r>
      <w:r w:rsidRPr="00BB4A50">
        <w:rPr>
          <w:rFonts w:cs="Arial"/>
          <w:b/>
          <w:bCs/>
          <w:sz w:val="22"/>
          <w:lang w:val="en-GB"/>
        </w:rPr>
        <w:t>o</w:t>
      </w:r>
      <w:proofErr w:type="spellEnd"/>
      <w:r w:rsidRPr="00BB4A50">
        <w:rPr>
          <w:rFonts w:cs="Arial"/>
          <w:b/>
          <w:bCs/>
          <w:sz w:val="22"/>
          <w:lang w:val="en-GB"/>
        </w:rPr>
        <w:t xml:space="preserve"> – Friday</w:t>
      </w:r>
      <w:r>
        <w:rPr>
          <w:rFonts w:cs="Arial"/>
          <w:b/>
          <w:bCs/>
          <w:sz w:val="22"/>
          <w:lang w:val="en-GB"/>
        </w:rPr>
        <w:t>,</w:t>
      </w:r>
      <w:r w:rsidRPr="00BB4A50">
        <w:rPr>
          <w:rFonts w:cs="Arial"/>
          <w:b/>
          <w:bCs/>
          <w:sz w:val="22"/>
          <w:lang w:val="en-GB"/>
        </w:rPr>
        <w:t xml:space="preserve"> 22 </w:t>
      </w:r>
      <w:r w:rsidRPr="00BB4A50">
        <w:rPr>
          <w:rFonts w:cs="Arial"/>
          <w:b/>
          <w:bCs/>
          <w:sz w:val="22"/>
          <w:lang w:val="en-GB"/>
        </w:rPr>
        <w:t>m</w:t>
      </w:r>
      <w:r w:rsidRPr="00BB4A50">
        <w:rPr>
          <w:rFonts w:cs="Arial"/>
          <w:b/>
          <w:bCs/>
          <w:sz w:val="22"/>
          <w:lang w:val="en-GB"/>
        </w:rPr>
        <w:t>ay 2020</w:t>
      </w:r>
    </w:p>
    <w:p w14:paraId="6935374A" w14:textId="2E4BCD4A" w:rsidR="00BB4A50" w:rsidRDefault="00BB4A50" w:rsidP="00155843">
      <w:pPr>
        <w:jc w:val="both"/>
        <w:rPr>
          <w:rFonts w:cs="Arial"/>
          <w:szCs w:val="20"/>
        </w:rPr>
      </w:pPr>
      <w:r w:rsidRPr="00155843">
        <w:rPr>
          <w:rFonts w:cs="Arial"/>
          <w:szCs w:val="20"/>
        </w:rPr>
        <w:t>Ji</w:t>
      </w:r>
      <w:r w:rsidRPr="00155843">
        <w:rPr>
          <w:rFonts w:cs="Arial"/>
          <w:szCs w:val="20"/>
        </w:rPr>
        <w:t>mm</w:t>
      </w:r>
      <w:r w:rsidRPr="00155843">
        <w:rPr>
          <w:rFonts w:cs="Arial"/>
          <w:szCs w:val="20"/>
        </w:rPr>
        <w:t>y explained that their usual process to conduct PVS trials is to have a partner seed co</w:t>
      </w:r>
      <w:r w:rsidRPr="00155843">
        <w:rPr>
          <w:rFonts w:cs="Arial"/>
          <w:szCs w:val="20"/>
        </w:rPr>
        <w:t>m</w:t>
      </w:r>
      <w:r w:rsidRPr="00155843">
        <w:rPr>
          <w:rFonts w:cs="Arial"/>
          <w:szCs w:val="20"/>
        </w:rPr>
        <w:t>pany or far</w:t>
      </w:r>
      <w:r w:rsidRPr="00155843">
        <w:rPr>
          <w:rFonts w:cs="Arial"/>
          <w:szCs w:val="20"/>
        </w:rPr>
        <w:t>m</w:t>
      </w:r>
      <w:r w:rsidRPr="00155843">
        <w:rPr>
          <w:rFonts w:cs="Arial"/>
          <w:szCs w:val="20"/>
        </w:rPr>
        <w:t>ing location host the activity at their site; where participants walk around to look at various varieties and rank the</w:t>
      </w:r>
      <w:r w:rsidRPr="00155843">
        <w:rPr>
          <w:rFonts w:cs="Arial"/>
          <w:szCs w:val="20"/>
        </w:rPr>
        <w:t>m</w:t>
      </w:r>
      <w:r w:rsidRPr="00155843">
        <w:rPr>
          <w:rFonts w:cs="Arial"/>
          <w:szCs w:val="20"/>
        </w:rPr>
        <w:t xml:space="preserve"> fro</w:t>
      </w:r>
      <w:r w:rsidRPr="00155843">
        <w:rPr>
          <w:rFonts w:cs="Arial"/>
          <w:szCs w:val="20"/>
        </w:rPr>
        <w:t>m</w:t>
      </w:r>
      <w:r w:rsidRPr="00155843">
        <w:rPr>
          <w:rFonts w:cs="Arial"/>
          <w:szCs w:val="20"/>
        </w:rPr>
        <w:t xml:space="preserve"> best to worst. Breeders then consult with the far</w:t>
      </w:r>
      <w:r w:rsidRPr="00155843">
        <w:rPr>
          <w:rFonts w:cs="Arial"/>
          <w:szCs w:val="20"/>
        </w:rPr>
        <w:t>m</w:t>
      </w:r>
      <w:r w:rsidRPr="00155843">
        <w:rPr>
          <w:rFonts w:cs="Arial"/>
          <w:szCs w:val="20"/>
        </w:rPr>
        <w:t>ers to obtain infor</w:t>
      </w:r>
      <w:r w:rsidRPr="00155843">
        <w:rPr>
          <w:rFonts w:cs="Arial"/>
          <w:szCs w:val="20"/>
        </w:rPr>
        <w:t>m</w:t>
      </w:r>
      <w:r w:rsidRPr="00155843">
        <w:rPr>
          <w:rFonts w:cs="Arial"/>
          <w:szCs w:val="20"/>
        </w:rPr>
        <w:t>ation on what they like or don’t like to define the traits they should improve on. PVS activities have been conducted with 320 far</w:t>
      </w:r>
      <w:r w:rsidRPr="00155843">
        <w:rPr>
          <w:rFonts w:cs="Arial"/>
          <w:szCs w:val="20"/>
        </w:rPr>
        <w:t>m</w:t>
      </w:r>
      <w:r w:rsidRPr="00155843">
        <w:rPr>
          <w:rFonts w:cs="Arial"/>
          <w:szCs w:val="20"/>
        </w:rPr>
        <w:t>ers at 10 different sites, during which 3 promising varieties have been identified. Cooking sessions have also taken place in 4 producing areas, and so</w:t>
      </w:r>
      <w:r w:rsidRPr="00155843">
        <w:rPr>
          <w:rFonts w:cs="Arial"/>
          <w:szCs w:val="20"/>
        </w:rPr>
        <w:t>m</w:t>
      </w:r>
      <w:r w:rsidRPr="00155843">
        <w:rPr>
          <w:rFonts w:cs="Arial"/>
          <w:szCs w:val="20"/>
        </w:rPr>
        <w:t>e training on quality seed production has been given to seed growers in 10 locations. Nucleus seed of the 3 pro</w:t>
      </w:r>
      <w:r w:rsidRPr="00155843">
        <w:rPr>
          <w:rFonts w:cs="Arial"/>
          <w:szCs w:val="20"/>
        </w:rPr>
        <w:t>m</w:t>
      </w:r>
      <w:r w:rsidRPr="00155843">
        <w:rPr>
          <w:rFonts w:cs="Arial"/>
          <w:szCs w:val="20"/>
        </w:rPr>
        <w:t>ising lines have been cleaned and planted, 7 tons of foundation seed has been produced</w:t>
      </w:r>
      <w:r w:rsidR="00155843" w:rsidRPr="00155843">
        <w:rPr>
          <w:rFonts w:cs="Arial"/>
          <w:szCs w:val="20"/>
        </w:rPr>
        <w:t>, and a total of</w:t>
      </w:r>
      <w:r w:rsidRPr="00155843">
        <w:rPr>
          <w:rFonts w:cs="Arial"/>
          <w:szCs w:val="20"/>
        </w:rPr>
        <w:t xml:space="preserve"> 4 new released varieties (Na</w:t>
      </w:r>
      <w:r w:rsidRPr="00155843">
        <w:rPr>
          <w:rFonts w:cs="Arial"/>
          <w:szCs w:val="20"/>
        </w:rPr>
        <w:t>m</w:t>
      </w:r>
      <w:r w:rsidRPr="00155843">
        <w:rPr>
          <w:rFonts w:cs="Arial"/>
          <w:szCs w:val="20"/>
        </w:rPr>
        <w:t xml:space="preserve">che-1; 4; </w:t>
      </w:r>
      <w:r w:rsidR="00155843" w:rsidRPr="00155843">
        <w:rPr>
          <w:rFonts w:cs="Arial"/>
          <w:szCs w:val="20"/>
        </w:rPr>
        <w:t xml:space="preserve">5; </w:t>
      </w:r>
      <w:r w:rsidRPr="00155843">
        <w:rPr>
          <w:rFonts w:cs="Arial"/>
          <w:szCs w:val="20"/>
        </w:rPr>
        <w:t>6)</w:t>
      </w:r>
      <w:r w:rsidR="00155843" w:rsidRPr="00155843">
        <w:rPr>
          <w:rFonts w:cs="Arial"/>
          <w:szCs w:val="20"/>
        </w:rPr>
        <w:t xml:space="preserve"> are now being pro</w:t>
      </w:r>
      <w:r w:rsidR="00155843" w:rsidRPr="00155843">
        <w:rPr>
          <w:rFonts w:cs="Arial"/>
          <w:szCs w:val="20"/>
        </w:rPr>
        <w:t>m</w:t>
      </w:r>
      <w:r w:rsidR="00155843" w:rsidRPr="00155843">
        <w:rPr>
          <w:rFonts w:cs="Arial"/>
          <w:szCs w:val="20"/>
        </w:rPr>
        <w:t xml:space="preserve">oted. The work of a </w:t>
      </w:r>
      <w:proofErr w:type="spellStart"/>
      <w:r w:rsidR="00155843" w:rsidRPr="00155843">
        <w:rPr>
          <w:rFonts w:cs="Arial"/>
          <w:szCs w:val="20"/>
        </w:rPr>
        <w:t>wo</w:t>
      </w:r>
      <w:r w:rsidR="00155843" w:rsidRPr="00155843">
        <w:rPr>
          <w:rFonts w:cs="Arial"/>
          <w:szCs w:val="20"/>
        </w:rPr>
        <w:t>m</w:t>
      </w:r>
      <w:r w:rsidR="00155843" w:rsidRPr="00155843">
        <w:rPr>
          <w:rFonts w:cs="Arial"/>
          <w:szCs w:val="20"/>
        </w:rPr>
        <w:t>enʼs</w:t>
      </w:r>
      <w:proofErr w:type="spellEnd"/>
      <w:r w:rsidR="00155843" w:rsidRPr="00155843">
        <w:rPr>
          <w:rFonts w:cs="Arial"/>
          <w:szCs w:val="20"/>
        </w:rPr>
        <w:t xml:space="preserve"> group was highlighted as showing great initiative and perfor</w:t>
      </w:r>
      <w:r w:rsidR="00155843" w:rsidRPr="00155843">
        <w:rPr>
          <w:rFonts w:cs="Arial"/>
          <w:szCs w:val="20"/>
        </w:rPr>
        <w:t>m</w:t>
      </w:r>
      <w:r w:rsidR="00155843" w:rsidRPr="00155843">
        <w:rPr>
          <w:rFonts w:cs="Arial"/>
          <w:szCs w:val="20"/>
        </w:rPr>
        <w:t>ance (visited by Gary Atlin), and Ji</w:t>
      </w:r>
      <w:r w:rsidR="00155843" w:rsidRPr="00155843">
        <w:rPr>
          <w:rFonts w:cs="Arial"/>
          <w:szCs w:val="20"/>
        </w:rPr>
        <w:t>mm</w:t>
      </w:r>
      <w:r w:rsidR="00155843" w:rsidRPr="00155843">
        <w:rPr>
          <w:rFonts w:cs="Arial"/>
          <w:szCs w:val="20"/>
        </w:rPr>
        <w:t>y was enthusiastic to report about the training his tea</w:t>
      </w:r>
      <w:r w:rsidR="00155843" w:rsidRPr="00155843">
        <w:rPr>
          <w:rFonts w:cs="Arial"/>
          <w:szCs w:val="20"/>
        </w:rPr>
        <w:t>m</w:t>
      </w:r>
      <w:r w:rsidR="00155843" w:rsidRPr="00155843">
        <w:rPr>
          <w:rFonts w:cs="Arial"/>
          <w:szCs w:val="20"/>
        </w:rPr>
        <w:t xml:space="preserve"> has undertaken on gender-based breeding. A draft docu</w:t>
      </w:r>
      <w:r w:rsidR="00155843" w:rsidRPr="00155843">
        <w:rPr>
          <w:rFonts w:cs="Arial"/>
          <w:szCs w:val="20"/>
        </w:rPr>
        <w:t>m</w:t>
      </w:r>
      <w:r w:rsidR="00155843" w:rsidRPr="00155843">
        <w:rPr>
          <w:rFonts w:cs="Arial"/>
          <w:szCs w:val="20"/>
        </w:rPr>
        <w:t>ent is being co</w:t>
      </w:r>
      <w:r w:rsidR="00155843" w:rsidRPr="00155843">
        <w:rPr>
          <w:rFonts w:cs="Arial"/>
          <w:szCs w:val="20"/>
        </w:rPr>
        <w:t>m</w:t>
      </w:r>
      <w:r w:rsidR="00155843" w:rsidRPr="00155843">
        <w:rPr>
          <w:rFonts w:cs="Arial"/>
          <w:szCs w:val="20"/>
        </w:rPr>
        <w:t>piled on the far</w:t>
      </w:r>
      <w:r w:rsidR="00155843" w:rsidRPr="00155843">
        <w:rPr>
          <w:rFonts w:cs="Arial"/>
          <w:szCs w:val="20"/>
        </w:rPr>
        <w:t>m</w:t>
      </w:r>
      <w:r w:rsidR="00155843" w:rsidRPr="00155843">
        <w:rPr>
          <w:rFonts w:cs="Arial"/>
          <w:szCs w:val="20"/>
        </w:rPr>
        <w:t>er preferences they have collected at the different PVS locations, which he agreed to share with the EBCA tea</w:t>
      </w:r>
      <w:r w:rsidR="00155843" w:rsidRPr="00155843">
        <w:rPr>
          <w:rFonts w:cs="Arial"/>
          <w:szCs w:val="20"/>
        </w:rPr>
        <w:t>m</w:t>
      </w:r>
      <w:r w:rsidR="00155843" w:rsidRPr="00155843">
        <w:rPr>
          <w:rFonts w:cs="Arial"/>
          <w:szCs w:val="20"/>
        </w:rPr>
        <w:t>. It was also agreed that they will send us the infor</w:t>
      </w:r>
      <w:r w:rsidR="00155843" w:rsidRPr="00155843">
        <w:rPr>
          <w:rFonts w:cs="Arial"/>
          <w:szCs w:val="20"/>
        </w:rPr>
        <w:t>m</w:t>
      </w:r>
      <w:r w:rsidR="00155843" w:rsidRPr="00155843">
        <w:rPr>
          <w:rFonts w:cs="Arial"/>
          <w:szCs w:val="20"/>
        </w:rPr>
        <w:t>ation leaflets/technical factsheets for the top 10 varieties grown in Uganda (including the 4 new releases); their contact listings of seed growers and co</w:t>
      </w:r>
      <w:r w:rsidR="00155843" w:rsidRPr="00155843">
        <w:rPr>
          <w:rFonts w:cs="Arial"/>
          <w:szCs w:val="20"/>
        </w:rPr>
        <w:t>m</w:t>
      </w:r>
      <w:r w:rsidR="00155843" w:rsidRPr="00155843">
        <w:rPr>
          <w:rFonts w:cs="Arial"/>
          <w:szCs w:val="20"/>
        </w:rPr>
        <w:t>panies</w:t>
      </w:r>
      <w:r w:rsidR="00B6593D">
        <w:rPr>
          <w:rFonts w:cs="Arial"/>
          <w:szCs w:val="20"/>
        </w:rPr>
        <w:t xml:space="preserve"> (2 seed co</w:t>
      </w:r>
      <w:r w:rsidR="00B6593D" w:rsidRPr="00832914">
        <w:rPr>
          <w:rFonts w:cs="Arial"/>
          <w:szCs w:val="20"/>
        </w:rPr>
        <w:t>m</w:t>
      </w:r>
      <w:r w:rsidR="00B6593D">
        <w:rPr>
          <w:rFonts w:cs="Arial"/>
          <w:szCs w:val="20"/>
        </w:rPr>
        <w:t>panies are involved in EBCA, each working with various seed growers)</w:t>
      </w:r>
      <w:r w:rsidR="00155843" w:rsidRPr="00155843">
        <w:rPr>
          <w:rFonts w:cs="Arial"/>
          <w:szCs w:val="20"/>
        </w:rPr>
        <w:t>; the protocol used and the raw data collected fro</w:t>
      </w:r>
      <w:r w:rsidR="00155843" w:rsidRPr="00155843">
        <w:rPr>
          <w:rFonts w:cs="Arial"/>
          <w:szCs w:val="20"/>
        </w:rPr>
        <w:t>m</w:t>
      </w:r>
      <w:r w:rsidR="00155843" w:rsidRPr="00155843">
        <w:rPr>
          <w:rFonts w:cs="Arial"/>
          <w:szCs w:val="20"/>
        </w:rPr>
        <w:t xml:space="preserve"> the reported PVS activities; as well as any other relevant knowledge products to feed the </w:t>
      </w:r>
      <w:proofErr w:type="spellStart"/>
      <w:r w:rsidR="00155843" w:rsidRPr="00155843">
        <w:rPr>
          <w:rFonts w:cs="Arial"/>
          <w:szCs w:val="20"/>
        </w:rPr>
        <w:t>KnowledgeBase</w:t>
      </w:r>
      <w:proofErr w:type="spellEnd"/>
      <w:r w:rsidR="00155843" w:rsidRPr="00155843">
        <w:rPr>
          <w:rFonts w:cs="Arial"/>
          <w:szCs w:val="20"/>
        </w:rPr>
        <w:t>. Valerie also offered her help to docu</w:t>
      </w:r>
      <w:r w:rsidR="00155843" w:rsidRPr="00155843">
        <w:rPr>
          <w:rFonts w:cs="Arial"/>
          <w:szCs w:val="20"/>
        </w:rPr>
        <w:t>m</w:t>
      </w:r>
      <w:r w:rsidR="00155843" w:rsidRPr="00155843">
        <w:rPr>
          <w:rFonts w:cs="Arial"/>
          <w:szCs w:val="20"/>
        </w:rPr>
        <w:t xml:space="preserve">ent project stories when and if needed and requested that they share any relevant photos or articles in the </w:t>
      </w:r>
      <w:r w:rsidR="00155843" w:rsidRPr="00155843">
        <w:rPr>
          <w:rFonts w:cs="Arial"/>
          <w:szCs w:val="20"/>
        </w:rPr>
        <w:t>m</w:t>
      </w:r>
      <w:r w:rsidR="00155843" w:rsidRPr="00155843">
        <w:rPr>
          <w:rFonts w:cs="Arial"/>
          <w:szCs w:val="20"/>
        </w:rPr>
        <w:t>eanti</w:t>
      </w:r>
      <w:r w:rsidR="00155843" w:rsidRPr="00155843">
        <w:rPr>
          <w:rFonts w:cs="Arial"/>
          <w:szCs w:val="20"/>
        </w:rPr>
        <w:t>m</w:t>
      </w:r>
      <w:r w:rsidR="00155843" w:rsidRPr="00155843">
        <w:rPr>
          <w:rFonts w:cs="Arial"/>
          <w:szCs w:val="20"/>
        </w:rPr>
        <w:t xml:space="preserve">e. </w:t>
      </w:r>
    </w:p>
    <w:p w14:paraId="0D23ED9E" w14:textId="72BCAA73" w:rsidR="00155843" w:rsidRDefault="00155843" w:rsidP="00155843">
      <w:pPr>
        <w:jc w:val="both"/>
        <w:rPr>
          <w:rFonts w:cs="Arial"/>
          <w:szCs w:val="20"/>
        </w:rPr>
      </w:pPr>
      <w:r>
        <w:rPr>
          <w:rFonts w:cs="Arial"/>
          <w:szCs w:val="20"/>
        </w:rPr>
        <w:t xml:space="preserve">Side note about the seed </w:t>
      </w:r>
      <w:r w:rsidRPr="00832914">
        <w:rPr>
          <w:rFonts w:cs="Arial"/>
          <w:szCs w:val="20"/>
        </w:rPr>
        <w:t>m</w:t>
      </w:r>
      <w:r>
        <w:rPr>
          <w:rFonts w:cs="Arial"/>
          <w:szCs w:val="20"/>
        </w:rPr>
        <w:t>ultiplication process (a question by Jean-Marcel):</w:t>
      </w:r>
    </w:p>
    <w:p w14:paraId="5870F04D" w14:textId="36E14B00" w:rsidR="00155843" w:rsidRPr="00155843" w:rsidRDefault="00155843" w:rsidP="00155843">
      <w:pPr>
        <w:pStyle w:val="ListParagraph"/>
        <w:numPr>
          <w:ilvl w:val="0"/>
          <w:numId w:val="1"/>
        </w:numPr>
        <w:jc w:val="both"/>
        <w:rPr>
          <w:rFonts w:cs="Arial"/>
          <w:b/>
          <w:bCs/>
          <w:sz w:val="22"/>
        </w:rPr>
      </w:pPr>
      <w:r>
        <w:rPr>
          <w:rFonts w:cs="Arial"/>
          <w:szCs w:val="20"/>
        </w:rPr>
        <w:t>Breeder seed is produced at the institute</w:t>
      </w:r>
    </w:p>
    <w:p w14:paraId="6A893AAC" w14:textId="77777777" w:rsidR="00B6593D" w:rsidRPr="00B6593D" w:rsidRDefault="00B6593D" w:rsidP="00155843">
      <w:pPr>
        <w:pStyle w:val="ListParagraph"/>
        <w:numPr>
          <w:ilvl w:val="0"/>
          <w:numId w:val="1"/>
        </w:numPr>
        <w:jc w:val="both"/>
        <w:rPr>
          <w:rFonts w:cs="Arial"/>
          <w:b/>
          <w:bCs/>
          <w:sz w:val="22"/>
        </w:rPr>
      </w:pPr>
      <w:r>
        <w:rPr>
          <w:rFonts w:cs="Arial"/>
          <w:szCs w:val="20"/>
        </w:rPr>
        <w:t>By law, f</w:t>
      </w:r>
      <w:r w:rsidR="00155843">
        <w:rPr>
          <w:rFonts w:cs="Arial"/>
          <w:szCs w:val="20"/>
        </w:rPr>
        <w:t xml:space="preserve">oundation seed </w:t>
      </w:r>
      <w:r>
        <w:rPr>
          <w:rFonts w:cs="Arial"/>
          <w:szCs w:val="20"/>
        </w:rPr>
        <w:t>should be produced by institutes or credible/registered breeding co</w:t>
      </w:r>
      <w:r w:rsidRPr="00832914">
        <w:rPr>
          <w:rFonts w:cs="Arial"/>
          <w:szCs w:val="20"/>
        </w:rPr>
        <w:t>m</w:t>
      </w:r>
      <w:r>
        <w:rPr>
          <w:rFonts w:cs="Arial"/>
          <w:szCs w:val="20"/>
        </w:rPr>
        <w:t>panies</w:t>
      </w:r>
      <w:r>
        <w:rPr>
          <w:rFonts w:ascii="Tahoma" w:hAnsi="Tahoma" w:cs="Tahoma"/>
          <w:szCs w:val="20"/>
        </w:rPr>
        <w:t>.</w:t>
      </w:r>
      <w:r>
        <w:rPr>
          <w:rFonts w:cs="Arial"/>
          <w:szCs w:val="20"/>
        </w:rPr>
        <w:t xml:space="preserve"> The private sector should be producing </w:t>
      </w:r>
      <w:r w:rsidRPr="00832914">
        <w:rPr>
          <w:rFonts w:cs="Arial"/>
          <w:szCs w:val="20"/>
        </w:rPr>
        <w:t>m</w:t>
      </w:r>
      <w:r>
        <w:rPr>
          <w:rFonts w:cs="Arial"/>
          <w:szCs w:val="20"/>
        </w:rPr>
        <w:t>ore foundation seed but the reality is that seed co</w:t>
      </w:r>
      <w:r w:rsidRPr="00832914">
        <w:rPr>
          <w:rFonts w:cs="Arial"/>
          <w:szCs w:val="20"/>
        </w:rPr>
        <w:t>m</w:t>
      </w:r>
      <w:r>
        <w:rPr>
          <w:rFonts w:cs="Arial"/>
          <w:szCs w:val="20"/>
        </w:rPr>
        <w:t xml:space="preserve">panies are not very </w:t>
      </w:r>
      <w:r w:rsidRPr="00832914">
        <w:rPr>
          <w:rFonts w:cs="Arial"/>
          <w:szCs w:val="20"/>
        </w:rPr>
        <w:t>m</w:t>
      </w:r>
      <w:r>
        <w:rPr>
          <w:rFonts w:cs="Arial"/>
          <w:szCs w:val="20"/>
        </w:rPr>
        <w:t>uch interested in doing it for rice</w:t>
      </w:r>
    </w:p>
    <w:p w14:paraId="79A43DE8" w14:textId="142AB791" w:rsidR="00B6593D" w:rsidRPr="00B6593D" w:rsidRDefault="00B6593D" w:rsidP="00155843">
      <w:pPr>
        <w:pStyle w:val="ListParagraph"/>
        <w:numPr>
          <w:ilvl w:val="0"/>
          <w:numId w:val="1"/>
        </w:numPr>
        <w:jc w:val="both"/>
        <w:rPr>
          <w:rFonts w:cs="Arial"/>
          <w:b/>
          <w:bCs/>
          <w:sz w:val="22"/>
        </w:rPr>
      </w:pPr>
      <w:r>
        <w:rPr>
          <w:rFonts w:cs="Arial"/>
          <w:szCs w:val="20"/>
        </w:rPr>
        <w:t xml:space="preserve">Therefore, </w:t>
      </w:r>
      <w:r w:rsidRPr="00832914">
        <w:rPr>
          <w:rFonts w:cs="Arial"/>
          <w:szCs w:val="20"/>
        </w:rPr>
        <w:t>m</w:t>
      </w:r>
      <w:r>
        <w:rPr>
          <w:rFonts w:cs="Arial"/>
          <w:szCs w:val="20"/>
        </w:rPr>
        <w:t>ost of the ti</w:t>
      </w:r>
      <w:r w:rsidRPr="00832914">
        <w:rPr>
          <w:rFonts w:cs="Arial"/>
          <w:szCs w:val="20"/>
        </w:rPr>
        <w:t>m</w:t>
      </w:r>
      <w:r>
        <w:rPr>
          <w:rFonts w:cs="Arial"/>
          <w:szCs w:val="20"/>
        </w:rPr>
        <w:t>e, the institute will be producing foundation seed (F1), and refer to seed growers to produce F2 in irrigation sche</w:t>
      </w:r>
      <w:r w:rsidRPr="00832914">
        <w:rPr>
          <w:rFonts w:cs="Arial"/>
          <w:szCs w:val="20"/>
        </w:rPr>
        <w:t>m</w:t>
      </w:r>
      <w:r>
        <w:rPr>
          <w:rFonts w:cs="Arial"/>
          <w:szCs w:val="20"/>
        </w:rPr>
        <w:t>es (and show the</w:t>
      </w:r>
      <w:r w:rsidRPr="00832914">
        <w:rPr>
          <w:rFonts w:cs="Arial"/>
          <w:szCs w:val="20"/>
        </w:rPr>
        <w:t>m</w:t>
      </w:r>
      <w:r>
        <w:rPr>
          <w:rFonts w:cs="Arial"/>
          <w:szCs w:val="20"/>
        </w:rPr>
        <w:t xml:space="preserve"> how to avoid seed </w:t>
      </w:r>
      <w:r w:rsidRPr="00832914">
        <w:rPr>
          <w:rFonts w:cs="Arial"/>
          <w:szCs w:val="20"/>
        </w:rPr>
        <w:t>m</w:t>
      </w:r>
      <w:r>
        <w:rPr>
          <w:rFonts w:cs="Arial"/>
          <w:szCs w:val="20"/>
        </w:rPr>
        <w:t>ixing)</w:t>
      </w:r>
      <w:r>
        <w:rPr>
          <w:rFonts w:ascii="Tahoma" w:hAnsi="Tahoma" w:cs="Tahoma"/>
          <w:szCs w:val="20"/>
        </w:rPr>
        <w:t>.</w:t>
      </w:r>
      <w:r>
        <w:rPr>
          <w:rFonts w:cs="Arial"/>
          <w:szCs w:val="20"/>
        </w:rPr>
        <w:t xml:space="preserve"> Seed co</w:t>
      </w:r>
      <w:r w:rsidRPr="00832914">
        <w:rPr>
          <w:rFonts w:cs="Arial"/>
          <w:szCs w:val="20"/>
        </w:rPr>
        <w:t>m</w:t>
      </w:r>
      <w:r>
        <w:rPr>
          <w:rFonts w:cs="Arial"/>
          <w:szCs w:val="20"/>
        </w:rPr>
        <w:t xml:space="preserve">panies will then buy foundation seed (F2) to </w:t>
      </w:r>
      <w:r w:rsidRPr="00832914">
        <w:rPr>
          <w:rFonts w:cs="Arial"/>
          <w:szCs w:val="20"/>
        </w:rPr>
        <w:t>m</w:t>
      </w:r>
      <w:r>
        <w:rPr>
          <w:rFonts w:cs="Arial"/>
          <w:szCs w:val="20"/>
        </w:rPr>
        <w:t xml:space="preserve">ultiply (1 cycle – quick to </w:t>
      </w:r>
      <w:r w:rsidRPr="00832914">
        <w:rPr>
          <w:rFonts w:cs="Arial"/>
          <w:szCs w:val="20"/>
        </w:rPr>
        <w:t>m</w:t>
      </w:r>
      <w:r>
        <w:rPr>
          <w:rFonts w:cs="Arial"/>
          <w:szCs w:val="20"/>
        </w:rPr>
        <w:t>arket) and distribute the</w:t>
      </w:r>
      <w:r w:rsidRPr="00832914">
        <w:rPr>
          <w:rFonts w:cs="Arial"/>
          <w:szCs w:val="20"/>
        </w:rPr>
        <w:t>m</w:t>
      </w:r>
    </w:p>
    <w:p w14:paraId="7C06FE16" w14:textId="34E61EE6" w:rsidR="00155843" w:rsidRPr="00B6593D" w:rsidRDefault="00B6593D" w:rsidP="00155843">
      <w:pPr>
        <w:pStyle w:val="ListParagraph"/>
        <w:numPr>
          <w:ilvl w:val="0"/>
          <w:numId w:val="1"/>
        </w:numPr>
        <w:jc w:val="both"/>
        <w:rPr>
          <w:rFonts w:cs="Arial"/>
          <w:b/>
          <w:bCs/>
          <w:sz w:val="22"/>
        </w:rPr>
      </w:pPr>
      <w:r>
        <w:rPr>
          <w:rFonts w:cs="Arial"/>
          <w:szCs w:val="20"/>
        </w:rPr>
        <w:t>Quality declared seed are produced by co</w:t>
      </w:r>
      <w:r w:rsidRPr="00832914">
        <w:rPr>
          <w:rFonts w:cs="Arial"/>
          <w:szCs w:val="20"/>
        </w:rPr>
        <w:t>mm</w:t>
      </w:r>
      <w:r>
        <w:rPr>
          <w:rFonts w:cs="Arial"/>
          <w:szCs w:val="20"/>
        </w:rPr>
        <w:t>unities in so</w:t>
      </w:r>
      <w:r w:rsidRPr="00832914">
        <w:rPr>
          <w:rFonts w:cs="Arial"/>
          <w:szCs w:val="20"/>
        </w:rPr>
        <w:t>m</w:t>
      </w:r>
      <w:r>
        <w:rPr>
          <w:rFonts w:cs="Arial"/>
          <w:szCs w:val="20"/>
        </w:rPr>
        <w:t>e locations (and then inspected by the institute), because seed co</w:t>
      </w:r>
      <w:r w:rsidRPr="00832914">
        <w:rPr>
          <w:rFonts w:cs="Arial"/>
          <w:szCs w:val="20"/>
        </w:rPr>
        <w:t>m</w:t>
      </w:r>
      <w:r>
        <w:rPr>
          <w:rFonts w:cs="Arial"/>
          <w:szCs w:val="20"/>
        </w:rPr>
        <w:t>panies don’t cover the whole country or orphan crops</w:t>
      </w:r>
    </w:p>
    <w:p w14:paraId="205070AF" w14:textId="0B32BF6B" w:rsidR="00B6593D" w:rsidRPr="00155843" w:rsidRDefault="00B6593D" w:rsidP="00155843">
      <w:pPr>
        <w:pStyle w:val="ListParagraph"/>
        <w:numPr>
          <w:ilvl w:val="0"/>
          <w:numId w:val="1"/>
        </w:numPr>
        <w:jc w:val="both"/>
        <w:rPr>
          <w:rFonts w:cs="Arial"/>
          <w:b/>
          <w:bCs/>
          <w:sz w:val="22"/>
        </w:rPr>
      </w:pPr>
      <w:r>
        <w:rPr>
          <w:rFonts w:cs="Arial"/>
          <w:szCs w:val="20"/>
        </w:rPr>
        <w:t>Seed quantities (production) and de</w:t>
      </w:r>
      <w:r w:rsidRPr="00832914">
        <w:rPr>
          <w:rFonts w:cs="Arial"/>
          <w:szCs w:val="20"/>
        </w:rPr>
        <w:t>m</w:t>
      </w:r>
      <w:r>
        <w:rPr>
          <w:rFonts w:cs="Arial"/>
          <w:szCs w:val="20"/>
        </w:rPr>
        <w:t>and (sales) can be tracked through the Seed Traders Association</w:t>
      </w:r>
    </w:p>
    <w:p w14:paraId="3EDFA35A" w14:textId="77777777" w:rsidR="00B6593D" w:rsidRDefault="00B6593D">
      <w:pPr>
        <w:rPr>
          <w:rFonts w:cs="Arial"/>
          <w:b/>
          <w:bCs/>
          <w:sz w:val="22"/>
        </w:rPr>
      </w:pPr>
      <w:r>
        <w:rPr>
          <w:rFonts w:cs="Arial"/>
          <w:b/>
          <w:bCs/>
          <w:sz w:val="22"/>
        </w:rPr>
        <w:br w:type="page"/>
      </w:r>
    </w:p>
    <w:p w14:paraId="4C998FBB" w14:textId="2D0F4BE7" w:rsidR="00611460" w:rsidRPr="00090F95" w:rsidRDefault="00611460" w:rsidP="00611460">
      <w:pPr>
        <w:rPr>
          <w:rFonts w:cs="Arial"/>
          <w:b/>
          <w:bCs/>
          <w:color w:val="050505"/>
          <w:sz w:val="22"/>
          <w:shd w:val="clear" w:color="auto" w:fill="FFFFFF"/>
        </w:rPr>
      </w:pPr>
      <w:r>
        <w:rPr>
          <w:rFonts w:cs="Arial"/>
          <w:b/>
          <w:bCs/>
          <w:sz w:val="22"/>
        </w:rPr>
        <w:lastRenderedPageBreak/>
        <w:t>Senegal</w:t>
      </w:r>
      <w:r w:rsidRPr="00090F95">
        <w:rPr>
          <w:rFonts w:cs="Arial"/>
          <w:b/>
          <w:bCs/>
          <w:sz w:val="22"/>
        </w:rPr>
        <w:t xml:space="preserve"> – </w:t>
      </w:r>
      <w:r>
        <w:rPr>
          <w:rFonts w:cs="Arial"/>
          <w:b/>
          <w:bCs/>
          <w:sz w:val="22"/>
        </w:rPr>
        <w:t>O</w:t>
      </w:r>
      <w:r>
        <w:rPr>
          <w:rFonts w:ascii="Tahoma" w:hAnsi="Tahoma" w:cs="Tahoma"/>
          <w:b/>
          <w:bCs/>
          <w:sz w:val="22"/>
        </w:rPr>
        <w:t>m</w:t>
      </w:r>
      <w:r>
        <w:rPr>
          <w:rFonts w:cs="Arial"/>
          <w:b/>
          <w:bCs/>
          <w:sz w:val="22"/>
        </w:rPr>
        <w:t>ar Faye</w:t>
      </w:r>
      <w:r>
        <w:rPr>
          <w:rFonts w:cs="Arial"/>
          <w:b/>
          <w:bCs/>
          <w:color w:val="050505"/>
          <w:sz w:val="22"/>
          <w:shd w:val="clear" w:color="auto" w:fill="FFFFFF"/>
        </w:rPr>
        <w:t xml:space="preserve"> – Thursday, 21 May 2020</w:t>
      </w:r>
    </w:p>
    <w:p w14:paraId="3A2BE91A" w14:textId="77777777" w:rsidR="00611460" w:rsidRPr="00832914" w:rsidRDefault="00611460" w:rsidP="00611460">
      <w:pPr>
        <w:jc w:val="both"/>
        <w:rPr>
          <w:rFonts w:cs="Arial"/>
          <w:i/>
          <w:iCs/>
          <w:szCs w:val="20"/>
        </w:rPr>
      </w:pPr>
      <w:r>
        <w:rPr>
          <w:rFonts w:cs="Arial"/>
          <w:szCs w:val="20"/>
        </w:rPr>
        <w:t>O</w:t>
      </w:r>
      <w:r w:rsidRPr="00832914">
        <w:rPr>
          <w:rFonts w:cs="Arial"/>
          <w:szCs w:val="20"/>
        </w:rPr>
        <w:t>m</w:t>
      </w:r>
      <w:r>
        <w:rPr>
          <w:rFonts w:cs="Arial"/>
          <w:szCs w:val="20"/>
        </w:rPr>
        <w:t>ar provided an exa</w:t>
      </w:r>
      <w:r w:rsidRPr="00832914">
        <w:rPr>
          <w:rFonts w:cs="Arial"/>
          <w:szCs w:val="20"/>
        </w:rPr>
        <w:t>m</w:t>
      </w:r>
      <w:r>
        <w:rPr>
          <w:rFonts w:cs="Arial"/>
          <w:szCs w:val="20"/>
        </w:rPr>
        <w:t>ple of how they conduct a PVS trial: far</w:t>
      </w:r>
      <w:r w:rsidRPr="00832914">
        <w:rPr>
          <w:rFonts w:cs="Arial"/>
          <w:szCs w:val="20"/>
        </w:rPr>
        <w:t>m</w:t>
      </w:r>
      <w:r>
        <w:rPr>
          <w:rFonts w:cs="Arial"/>
          <w:szCs w:val="20"/>
        </w:rPr>
        <w:t>ers would look at 30 varieties and choose their top 3 preferred lines</w:t>
      </w:r>
      <w:r>
        <w:rPr>
          <w:rFonts w:ascii="Tahoma" w:hAnsi="Tahoma" w:cs="Tahoma"/>
          <w:szCs w:val="20"/>
        </w:rPr>
        <w:t>.</w:t>
      </w:r>
      <w:r>
        <w:rPr>
          <w:rFonts w:cs="Arial"/>
          <w:szCs w:val="20"/>
        </w:rPr>
        <w:t xml:space="preserve"> These choices are weighted, and far</w:t>
      </w:r>
      <w:r w:rsidRPr="00832914">
        <w:rPr>
          <w:rFonts w:cs="Arial"/>
          <w:szCs w:val="20"/>
        </w:rPr>
        <w:t>m</w:t>
      </w:r>
      <w:r>
        <w:rPr>
          <w:rFonts w:cs="Arial"/>
          <w:szCs w:val="20"/>
        </w:rPr>
        <w:t>ers are asked to explain which criteria and traits they used to support their preferences; after which all these answers are co</w:t>
      </w:r>
      <w:r w:rsidRPr="00832914">
        <w:rPr>
          <w:rFonts w:cs="Arial"/>
          <w:szCs w:val="20"/>
        </w:rPr>
        <w:t>m</w:t>
      </w:r>
      <w:r>
        <w:rPr>
          <w:rFonts w:cs="Arial"/>
          <w:szCs w:val="20"/>
        </w:rPr>
        <w:t>piled and classified to identify the strongest candidates</w:t>
      </w:r>
      <w:r>
        <w:rPr>
          <w:rFonts w:ascii="Tahoma" w:hAnsi="Tahoma" w:cs="Tahoma"/>
          <w:szCs w:val="20"/>
        </w:rPr>
        <w:t>.</w:t>
      </w:r>
      <w:r>
        <w:rPr>
          <w:rFonts w:cs="Arial"/>
          <w:szCs w:val="20"/>
        </w:rPr>
        <w:t xml:space="preserve"> 3 PVS trials have been conducted with 73 far</w:t>
      </w:r>
      <w:r w:rsidRPr="00832914">
        <w:rPr>
          <w:rFonts w:cs="Arial"/>
          <w:szCs w:val="20"/>
        </w:rPr>
        <w:t>m</w:t>
      </w:r>
      <w:r>
        <w:rPr>
          <w:rFonts w:cs="Arial"/>
          <w:szCs w:val="20"/>
        </w:rPr>
        <w:t>ers,</w:t>
      </w:r>
      <w:r>
        <w:rPr>
          <w:rFonts w:ascii="Tahoma" w:hAnsi="Tahoma" w:cs="Tahoma"/>
          <w:szCs w:val="20"/>
        </w:rPr>
        <w:t xml:space="preserve"> with the help of 3 students. 15 varieties have been released for irrigated areas</w:t>
      </w:r>
      <w:r>
        <w:rPr>
          <w:rFonts w:cs="Arial"/>
          <w:szCs w:val="20"/>
        </w:rPr>
        <w:t>,</w:t>
      </w:r>
      <w:r>
        <w:rPr>
          <w:rFonts w:ascii="Tahoma" w:hAnsi="Tahoma" w:cs="Tahoma"/>
          <w:szCs w:val="20"/>
        </w:rPr>
        <w:t xml:space="preserve"> and 5 new promising</w:t>
      </w:r>
      <w:r>
        <w:rPr>
          <w:rFonts w:cs="Arial"/>
          <w:szCs w:val="20"/>
        </w:rPr>
        <w:t xml:space="preserve"> lines have been identified</w:t>
      </w:r>
      <w:r>
        <w:rPr>
          <w:rFonts w:ascii="Tahoma" w:hAnsi="Tahoma" w:cs="Tahoma"/>
          <w:szCs w:val="20"/>
        </w:rPr>
        <w:t>.</w:t>
      </w:r>
      <w:r>
        <w:rPr>
          <w:rFonts w:cs="Arial"/>
          <w:szCs w:val="20"/>
        </w:rPr>
        <w:t xml:space="preserve"> There are plans to have those 5 pro</w:t>
      </w:r>
      <w:r w:rsidRPr="00832914">
        <w:rPr>
          <w:rFonts w:cs="Arial"/>
          <w:szCs w:val="20"/>
        </w:rPr>
        <w:t>m</w:t>
      </w:r>
      <w:r>
        <w:rPr>
          <w:rFonts w:cs="Arial"/>
          <w:szCs w:val="20"/>
        </w:rPr>
        <w:t>ising varieties evaluated after the harvest season</w:t>
      </w:r>
      <w:r>
        <w:rPr>
          <w:rFonts w:ascii="Tahoma" w:hAnsi="Tahoma" w:cs="Tahoma"/>
          <w:szCs w:val="20"/>
        </w:rPr>
        <w:t>. 9 specific traits have also been identified for the breeding progra</w:t>
      </w:r>
      <w:r w:rsidRPr="00832914">
        <w:rPr>
          <w:rFonts w:cs="Arial"/>
          <w:szCs w:val="20"/>
        </w:rPr>
        <w:t>m</w:t>
      </w:r>
      <w:r>
        <w:rPr>
          <w:rFonts w:cs="Arial"/>
          <w:szCs w:val="20"/>
        </w:rPr>
        <w:t xml:space="preserve"> to work on</w:t>
      </w:r>
      <w:r>
        <w:rPr>
          <w:rFonts w:ascii="Tahoma" w:hAnsi="Tahoma" w:cs="Tahoma"/>
          <w:szCs w:val="20"/>
        </w:rPr>
        <w:t>.</w:t>
      </w:r>
      <w:r>
        <w:rPr>
          <w:rFonts w:cs="Arial"/>
          <w:szCs w:val="20"/>
        </w:rPr>
        <w:t xml:space="preserve"> So</w:t>
      </w:r>
      <w:r w:rsidRPr="00832914">
        <w:rPr>
          <w:rFonts w:cs="Arial"/>
          <w:szCs w:val="20"/>
        </w:rPr>
        <w:t>m</w:t>
      </w:r>
      <w:r>
        <w:rPr>
          <w:rFonts w:cs="Arial"/>
          <w:szCs w:val="20"/>
        </w:rPr>
        <w:t>e showcases have taken place with far</w:t>
      </w:r>
      <w:r w:rsidRPr="00832914">
        <w:rPr>
          <w:rFonts w:cs="Arial"/>
          <w:szCs w:val="20"/>
        </w:rPr>
        <w:t>m</w:t>
      </w:r>
      <w:r>
        <w:rPr>
          <w:rFonts w:cs="Arial"/>
          <w:szCs w:val="20"/>
        </w:rPr>
        <w:t>ing associations and seed co</w:t>
      </w:r>
      <w:r w:rsidRPr="00832914">
        <w:rPr>
          <w:rFonts w:cs="Arial"/>
          <w:szCs w:val="20"/>
        </w:rPr>
        <w:t>m</w:t>
      </w:r>
      <w:r>
        <w:rPr>
          <w:rFonts w:cs="Arial"/>
          <w:szCs w:val="20"/>
        </w:rPr>
        <w:t>panies but links with the</w:t>
      </w:r>
      <w:r w:rsidRPr="00832914">
        <w:rPr>
          <w:rFonts w:cs="Arial"/>
          <w:szCs w:val="20"/>
        </w:rPr>
        <w:t>m</w:t>
      </w:r>
      <w:r>
        <w:rPr>
          <w:rFonts w:cs="Arial"/>
          <w:szCs w:val="20"/>
        </w:rPr>
        <w:t xml:space="preserve"> re</w:t>
      </w:r>
      <w:r w:rsidRPr="00832914">
        <w:rPr>
          <w:rFonts w:cs="Arial"/>
          <w:szCs w:val="20"/>
        </w:rPr>
        <w:t>m</w:t>
      </w:r>
      <w:r>
        <w:rPr>
          <w:rFonts w:cs="Arial"/>
          <w:szCs w:val="20"/>
        </w:rPr>
        <w:t>ain to be officialized (contracts)</w:t>
      </w:r>
      <w:r>
        <w:rPr>
          <w:rFonts w:ascii="Tahoma" w:hAnsi="Tahoma" w:cs="Tahoma"/>
          <w:szCs w:val="20"/>
        </w:rPr>
        <w:t>.</w:t>
      </w:r>
      <w:r>
        <w:rPr>
          <w:rFonts w:cs="Arial"/>
          <w:szCs w:val="20"/>
        </w:rPr>
        <w:t xml:space="preserve"> 3 workshops on agrono</w:t>
      </w:r>
      <w:r w:rsidRPr="00832914">
        <w:rPr>
          <w:rFonts w:cs="Arial"/>
          <w:szCs w:val="20"/>
        </w:rPr>
        <w:t>m</w:t>
      </w:r>
      <w:r>
        <w:rPr>
          <w:rFonts w:cs="Arial"/>
          <w:szCs w:val="20"/>
        </w:rPr>
        <w:t>ic practices and seed productions are also in the plans: 2 planned for the dry season have been delayed due to the pande</w:t>
      </w:r>
      <w:r w:rsidRPr="00832914">
        <w:rPr>
          <w:rFonts w:cs="Arial"/>
          <w:szCs w:val="20"/>
        </w:rPr>
        <w:t>m</w:t>
      </w:r>
      <w:r>
        <w:rPr>
          <w:rFonts w:cs="Arial"/>
          <w:szCs w:val="20"/>
        </w:rPr>
        <w:t>ic (1 with technicians on production control, and 1 with producers for research-action); another is still in the works for the wet season</w:t>
      </w:r>
      <w:r>
        <w:rPr>
          <w:rFonts w:ascii="Tahoma" w:hAnsi="Tahoma" w:cs="Tahoma"/>
          <w:szCs w:val="20"/>
        </w:rPr>
        <w:t>.</w:t>
      </w:r>
      <w:r>
        <w:rPr>
          <w:rFonts w:cs="Arial"/>
          <w:szCs w:val="20"/>
        </w:rPr>
        <w:t xml:space="preserve"> Breeder seed have been distributed to 4 seed co</w:t>
      </w:r>
      <w:r w:rsidRPr="00832914">
        <w:rPr>
          <w:rFonts w:cs="Arial"/>
          <w:szCs w:val="20"/>
        </w:rPr>
        <w:t>m</w:t>
      </w:r>
      <w:r>
        <w:rPr>
          <w:rFonts w:cs="Arial"/>
          <w:szCs w:val="20"/>
        </w:rPr>
        <w:t>panies/big far</w:t>
      </w:r>
      <w:r w:rsidRPr="00832914">
        <w:rPr>
          <w:rFonts w:cs="Arial"/>
          <w:szCs w:val="20"/>
        </w:rPr>
        <w:t>m</w:t>
      </w:r>
      <w:r>
        <w:rPr>
          <w:rFonts w:cs="Arial"/>
          <w:szCs w:val="20"/>
        </w:rPr>
        <w:t xml:space="preserve">ing associations for </w:t>
      </w:r>
      <w:r w:rsidRPr="00832914">
        <w:rPr>
          <w:rFonts w:cs="Arial"/>
          <w:szCs w:val="20"/>
        </w:rPr>
        <w:t>m</w:t>
      </w:r>
      <w:r>
        <w:rPr>
          <w:rFonts w:cs="Arial"/>
          <w:szCs w:val="20"/>
        </w:rPr>
        <w:t>ultiplication (6 tons; though 14 tons of "</w:t>
      </w:r>
      <w:proofErr w:type="spellStart"/>
      <w:r>
        <w:rPr>
          <w:rFonts w:cs="Arial"/>
          <w:szCs w:val="20"/>
        </w:rPr>
        <w:t>prébase</w:t>
      </w:r>
      <w:proofErr w:type="spellEnd"/>
      <w:r>
        <w:rPr>
          <w:rFonts w:cs="Arial"/>
          <w:szCs w:val="20"/>
        </w:rPr>
        <w:t>" is produced to also cover the needs of "</w:t>
      </w:r>
      <w:proofErr w:type="spellStart"/>
      <w:r>
        <w:rPr>
          <w:rFonts w:cs="Arial"/>
          <w:szCs w:val="20"/>
        </w:rPr>
        <w:t>essais</w:t>
      </w:r>
      <w:proofErr w:type="spellEnd"/>
      <w:r>
        <w:rPr>
          <w:rFonts w:cs="Arial"/>
          <w:szCs w:val="20"/>
        </w:rPr>
        <w:t xml:space="preserve"> de vitrine")</w:t>
      </w:r>
      <w:r>
        <w:rPr>
          <w:rFonts w:ascii="Tahoma" w:hAnsi="Tahoma" w:cs="Tahoma"/>
          <w:szCs w:val="20"/>
        </w:rPr>
        <w:t>. We have already received all the technical factsheets requested (top 10) but it was agreed that O</w:t>
      </w:r>
      <w:r w:rsidRPr="00832914">
        <w:rPr>
          <w:rFonts w:cs="Arial"/>
          <w:szCs w:val="20"/>
        </w:rPr>
        <w:t>m</w:t>
      </w:r>
      <w:r>
        <w:rPr>
          <w:rFonts w:cs="Arial"/>
          <w:szCs w:val="20"/>
        </w:rPr>
        <w:t>ar will now share the factsheets for all 15 released varieties</w:t>
      </w:r>
      <w:r>
        <w:rPr>
          <w:rFonts w:ascii="Tahoma" w:hAnsi="Tahoma" w:cs="Tahoma"/>
          <w:szCs w:val="20"/>
        </w:rPr>
        <w:t>. People on his tea</w:t>
      </w:r>
      <w:r w:rsidRPr="00832914">
        <w:rPr>
          <w:rFonts w:cs="Arial"/>
          <w:szCs w:val="20"/>
        </w:rPr>
        <w:t>m</w:t>
      </w:r>
      <w:r>
        <w:rPr>
          <w:rFonts w:cs="Arial"/>
          <w:szCs w:val="20"/>
        </w:rPr>
        <w:t xml:space="preserve"> is already working on docu</w:t>
      </w:r>
      <w:r w:rsidRPr="00832914">
        <w:rPr>
          <w:rFonts w:cs="Arial"/>
          <w:szCs w:val="20"/>
        </w:rPr>
        <w:t>m</w:t>
      </w:r>
      <w:r>
        <w:rPr>
          <w:rFonts w:cs="Arial"/>
          <w:szCs w:val="20"/>
        </w:rPr>
        <w:t>enting all their seed dealer contacts so they will share those with us as well</w:t>
      </w:r>
      <w:r>
        <w:rPr>
          <w:rFonts w:ascii="Tahoma" w:hAnsi="Tahoma" w:cs="Tahoma"/>
          <w:szCs w:val="20"/>
        </w:rPr>
        <w:t>.</w:t>
      </w:r>
      <w:r>
        <w:rPr>
          <w:rFonts w:cs="Arial"/>
          <w:szCs w:val="20"/>
        </w:rPr>
        <w:t xml:space="preserve"> The protocol they use for PVS is very close to the one provided by the Breeding Task Force but they will share their local </w:t>
      </w:r>
      <w:r w:rsidRPr="00832914">
        <w:rPr>
          <w:rFonts w:cs="Arial"/>
          <w:szCs w:val="20"/>
        </w:rPr>
        <w:t>m</w:t>
      </w:r>
      <w:r>
        <w:rPr>
          <w:rFonts w:cs="Arial"/>
          <w:szCs w:val="20"/>
        </w:rPr>
        <w:t>odel for co</w:t>
      </w:r>
      <w:r w:rsidRPr="00832914">
        <w:rPr>
          <w:rFonts w:cs="Arial"/>
          <w:szCs w:val="20"/>
        </w:rPr>
        <w:t>m</w:t>
      </w:r>
      <w:r>
        <w:rPr>
          <w:rFonts w:cs="Arial"/>
          <w:szCs w:val="20"/>
        </w:rPr>
        <w:t>parison purposes</w:t>
      </w:r>
      <w:r>
        <w:rPr>
          <w:rFonts w:ascii="Tahoma" w:hAnsi="Tahoma" w:cs="Tahoma"/>
          <w:szCs w:val="20"/>
        </w:rPr>
        <w:t>.</w:t>
      </w:r>
      <w:r>
        <w:rPr>
          <w:rFonts w:cs="Arial"/>
          <w:szCs w:val="20"/>
        </w:rPr>
        <w:t xml:space="preserve"> They have been producing videos and blog articles about their activities and we have requested that they include us in their lists so that we </w:t>
      </w:r>
      <w:r w:rsidRPr="00832914">
        <w:rPr>
          <w:rFonts w:cs="Arial"/>
          <w:szCs w:val="20"/>
        </w:rPr>
        <w:t>m</w:t>
      </w:r>
      <w:r>
        <w:rPr>
          <w:rFonts w:cs="Arial"/>
          <w:szCs w:val="20"/>
        </w:rPr>
        <w:t>ay share these stories in our co</w:t>
      </w:r>
      <w:r w:rsidRPr="00832914">
        <w:rPr>
          <w:rFonts w:cs="Arial"/>
          <w:szCs w:val="20"/>
        </w:rPr>
        <w:t>mm</w:t>
      </w:r>
      <w:r>
        <w:rPr>
          <w:rFonts w:cs="Arial"/>
          <w:szCs w:val="20"/>
        </w:rPr>
        <w:t xml:space="preserve">unications channels to give </w:t>
      </w:r>
      <w:r w:rsidRPr="00832914">
        <w:rPr>
          <w:rFonts w:cs="Arial"/>
          <w:szCs w:val="20"/>
        </w:rPr>
        <w:t>m</w:t>
      </w:r>
      <w:r>
        <w:rPr>
          <w:rFonts w:cs="Arial"/>
          <w:szCs w:val="20"/>
        </w:rPr>
        <w:t>ore visibility to the project</w:t>
      </w:r>
      <w:r>
        <w:rPr>
          <w:rFonts w:ascii="Tahoma" w:hAnsi="Tahoma" w:cs="Tahoma"/>
          <w:szCs w:val="20"/>
        </w:rPr>
        <w:t>.</w:t>
      </w:r>
    </w:p>
    <w:p w14:paraId="66AA332D" w14:textId="77777777" w:rsidR="00090F95" w:rsidRDefault="00090F95">
      <w:pPr>
        <w:rPr>
          <w:rFonts w:cs="Arial"/>
          <w:b/>
          <w:bCs/>
          <w:sz w:val="22"/>
        </w:rPr>
      </w:pPr>
    </w:p>
    <w:p w14:paraId="2E601EA6" w14:textId="5859936D" w:rsidR="00683E22" w:rsidRPr="00090F95" w:rsidRDefault="00090F95">
      <w:pPr>
        <w:rPr>
          <w:rFonts w:cs="Arial"/>
          <w:b/>
          <w:bCs/>
          <w:color w:val="050505"/>
          <w:sz w:val="22"/>
          <w:shd w:val="clear" w:color="auto" w:fill="FFFFFF"/>
        </w:rPr>
      </w:pPr>
      <w:r w:rsidRPr="00090F95">
        <w:rPr>
          <w:rFonts w:cs="Arial"/>
          <w:b/>
          <w:bCs/>
          <w:sz w:val="22"/>
        </w:rPr>
        <w:t xml:space="preserve">Ghana – </w:t>
      </w:r>
      <w:r w:rsidRPr="00090F95">
        <w:rPr>
          <w:rFonts w:cs="Arial"/>
          <w:b/>
          <w:bCs/>
          <w:color w:val="050505"/>
          <w:sz w:val="22"/>
          <w:shd w:val="clear" w:color="auto" w:fill="FFFFFF"/>
        </w:rPr>
        <w:t>Maxwell</w:t>
      </w:r>
      <w:r>
        <w:rPr>
          <w:rFonts w:cs="Arial"/>
          <w:b/>
          <w:bCs/>
          <w:color w:val="050505"/>
          <w:sz w:val="22"/>
          <w:shd w:val="clear" w:color="auto" w:fill="FFFFFF"/>
        </w:rPr>
        <w:t xml:space="preserve"> </w:t>
      </w:r>
      <w:r w:rsidR="00832914">
        <w:rPr>
          <w:rFonts w:cs="Arial"/>
          <w:b/>
          <w:bCs/>
          <w:color w:val="050505"/>
          <w:sz w:val="22"/>
          <w:shd w:val="clear" w:color="auto" w:fill="FFFFFF"/>
        </w:rPr>
        <w:t xml:space="preserve">Asante </w:t>
      </w:r>
      <w:r>
        <w:rPr>
          <w:rFonts w:cs="Arial"/>
          <w:b/>
          <w:bCs/>
          <w:color w:val="050505"/>
          <w:sz w:val="22"/>
          <w:shd w:val="clear" w:color="auto" w:fill="FFFFFF"/>
        </w:rPr>
        <w:t>– Tuesday, 19 May 2020</w:t>
      </w:r>
    </w:p>
    <w:p w14:paraId="2F10D27F" w14:textId="0AE3C79A" w:rsidR="00090F95" w:rsidRPr="00832914" w:rsidRDefault="007D7BF0" w:rsidP="00832914">
      <w:pPr>
        <w:jc w:val="both"/>
        <w:rPr>
          <w:rFonts w:cs="Arial"/>
          <w:szCs w:val="20"/>
        </w:rPr>
      </w:pPr>
      <w:r w:rsidRPr="00832914">
        <w:rPr>
          <w:rFonts w:cs="Arial"/>
          <w:szCs w:val="20"/>
        </w:rPr>
        <w:t xml:space="preserve">There are 2 ways in which PVS activities usually take place: a) farmers are invited (and grouped according to the locations they come from) to have them select choose among varieties and explain the criteria behind their preferences – this also include blind selection to check between varieties; b) on-farm: seed is given to farmers to grow them in their fields and have them provide feedback after. </w:t>
      </w:r>
      <w:r w:rsidR="00090F95" w:rsidRPr="00832914">
        <w:rPr>
          <w:rFonts w:cs="Arial"/>
          <w:szCs w:val="20"/>
        </w:rPr>
        <w:t>PVS activities</w:t>
      </w:r>
      <w:r w:rsidR="00832914" w:rsidRPr="00832914">
        <w:rPr>
          <w:rFonts w:cs="Arial"/>
          <w:szCs w:val="20"/>
        </w:rPr>
        <w:t xml:space="preserve"> and trials</w:t>
      </w:r>
      <w:r w:rsidR="00090F95" w:rsidRPr="00832914">
        <w:rPr>
          <w:rFonts w:cs="Arial"/>
          <w:szCs w:val="20"/>
        </w:rPr>
        <w:t xml:space="preserve"> have reached 141+ farmers and a number of others who have been otherwise exposed </w:t>
      </w:r>
      <w:r w:rsidR="00832914" w:rsidRPr="00832914">
        <w:rPr>
          <w:rFonts w:cs="Arial"/>
          <w:szCs w:val="20"/>
        </w:rPr>
        <w:t>in various</w:t>
      </w:r>
      <w:r w:rsidR="00090F95" w:rsidRPr="00832914">
        <w:rPr>
          <w:rFonts w:cs="Arial"/>
          <w:szCs w:val="20"/>
        </w:rPr>
        <w:t xml:space="preserve"> </w:t>
      </w:r>
      <w:r w:rsidR="00832914" w:rsidRPr="00832914">
        <w:rPr>
          <w:rFonts w:cs="Arial"/>
          <w:szCs w:val="20"/>
        </w:rPr>
        <w:t>demos</w:t>
      </w:r>
      <w:r w:rsidR="00090F95" w:rsidRPr="00832914">
        <w:rPr>
          <w:rFonts w:cs="Arial"/>
          <w:szCs w:val="20"/>
        </w:rPr>
        <w:t>. These include 20 farmers directly engaged to test new varieties in their fields (on-farm)</w:t>
      </w:r>
      <w:r w:rsidRPr="00832914">
        <w:rPr>
          <w:rFonts w:cs="Arial"/>
          <w:szCs w:val="20"/>
        </w:rPr>
        <w:t xml:space="preserve">. Breeder seed for 6 new varieties have been distributed to 4 companies and one farming community. Plans in 2020 include organizing 3 fields days and focus groups, and engaging with 15 farmers for variety evaluation as well as cooking and milling tests; though this large group meeting will most likely be delayed due to the ongoing pandemic. Another challenge is that the program is currently short on seed it can distribute to farmers. </w:t>
      </w:r>
      <w:r w:rsidR="00832914" w:rsidRPr="00832914">
        <w:rPr>
          <w:rFonts w:cs="Arial"/>
          <w:szCs w:val="20"/>
        </w:rPr>
        <w:t>Some articles have already been written describing the feedback and preferences received by farmers. It was agreed that the team in Ghana will share these with us, as well as the raw data and the protocol generated from the reported PVS activities</w:t>
      </w:r>
      <w:r w:rsidR="00832914">
        <w:rPr>
          <w:rFonts w:ascii="Tahoma" w:hAnsi="Tahoma" w:cs="Tahoma"/>
          <w:szCs w:val="20"/>
        </w:rPr>
        <w:t>.</w:t>
      </w:r>
      <w:r w:rsidR="00832914">
        <w:rPr>
          <w:rFonts w:cs="Arial"/>
          <w:szCs w:val="20"/>
        </w:rPr>
        <w:t xml:space="preserve"> They will also share </w:t>
      </w:r>
      <w:r w:rsidR="00832914" w:rsidRPr="00832914">
        <w:rPr>
          <w:rFonts w:cs="Arial"/>
          <w:szCs w:val="20"/>
        </w:rPr>
        <w:t xml:space="preserve">their listings of seed dealers, </w:t>
      </w:r>
      <w:r w:rsidR="00832914">
        <w:rPr>
          <w:rFonts w:cs="Arial"/>
          <w:szCs w:val="20"/>
        </w:rPr>
        <w:t xml:space="preserve">and the technical factsheets for the top 10 varieties grown in Ghana as well as the 6 </w:t>
      </w:r>
      <w:r w:rsidR="00CF41AA">
        <w:rPr>
          <w:rFonts w:cs="Arial"/>
          <w:szCs w:val="20"/>
        </w:rPr>
        <w:t xml:space="preserve">reported </w:t>
      </w:r>
      <w:r w:rsidR="00832914">
        <w:rPr>
          <w:rFonts w:cs="Arial"/>
          <w:szCs w:val="20"/>
        </w:rPr>
        <w:t>new varieties</w:t>
      </w:r>
      <w:r w:rsidR="00CF41AA">
        <w:rPr>
          <w:rFonts w:cs="Arial"/>
          <w:szCs w:val="20"/>
        </w:rPr>
        <w:t xml:space="preserve">, </w:t>
      </w:r>
      <w:r w:rsidR="00832914" w:rsidRPr="00832914">
        <w:rPr>
          <w:rFonts w:cs="Arial"/>
          <w:szCs w:val="20"/>
        </w:rPr>
        <w:t xml:space="preserve">to feed the </w:t>
      </w:r>
      <w:proofErr w:type="spellStart"/>
      <w:r w:rsidR="00832914" w:rsidRPr="00832914">
        <w:rPr>
          <w:rFonts w:cs="Arial"/>
          <w:szCs w:val="20"/>
        </w:rPr>
        <w:t>KnowledgeBase</w:t>
      </w:r>
      <w:proofErr w:type="spellEnd"/>
      <w:r w:rsidR="00832914" w:rsidRPr="00832914">
        <w:rPr>
          <w:rFonts w:cs="Arial"/>
          <w:szCs w:val="20"/>
        </w:rPr>
        <w:t>. The Rice Breeding Taskforce will now pick up on multilocation and on-farm trials thanks to a 2-year project funded by the Bill and Melinda Gates Foundation, and the tools and data generated there will also be shared with the EBCA team.</w:t>
      </w:r>
      <w:r w:rsidR="00611460">
        <w:rPr>
          <w:rFonts w:cs="Arial"/>
          <w:szCs w:val="20"/>
        </w:rPr>
        <w:t xml:space="preserve"> </w:t>
      </w:r>
    </w:p>
    <w:p w14:paraId="5872FE9D" w14:textId="42E3C04F" w:rsidR="00832914" w:rsidRDefault="00832914" w:rsidP="00832914">
      <w:pPr>
        <w:jc w:val="both"/>
        <w:rPr>
          <w:rFonts w:cs="Arial"/>
          <w:i/>
          <w:iCs/>
          <w:szCs w:val="20"/>
        </w:rPr>
      </w:pPr>
      <w:r w:rsidRPr="00832914">
        <w:rPr>
          <w:rFonts w:cs="Arial"/>
          <w:i/>
          <w:iCs/>
          <w:szCs w:val="20"/>
        </w:rPr>
        <w:t>* Note was taken to remind EBCA partners of our branding guidelines for the use of project logos.</w:t>
      </w:r>
    </w:p>
    <w:p w14:paraId="3655606E" w14:textId="04612B9D" w:rsidR="00611460" w:rsidRDefault="00611460" w:rsidP="00832914">
      <w:pPr>
        <w:jc w:val="both"/>
        <w:rPr>
          <w:rFonts w:cs="Arial"/>
          <w:i/>
          <w:iCs/>
          <w:szCs w:val="20"/>
        </w:rPr>
      </w:pPr>
    </w:p>
    <w:p w14:paraId="70E92382" w14:textId="77777777" w:rsidR="00B6593D" w:rsidRDefault="00B6593D">
      <w:pPr>
        <w:rPr>
          <w:rFonts w:cs="Arial"/>
          <w:b/>
          <w:bCs/>
          <w:sz w:val="22"/>
        </w:rPr>
      </w:pPr>
      <w:r>
        <w:rPr>
          <w:rFonts w:cs="Arial"/>
          <w:b/>
          <w:bCs/>
          <w:sz w:val="22"/>
        </w:rPr>
        <w:br w:type="page"/>
      </w:r>
    </w:p>
    <w:p w14:paraId="1187D508" w14:textId="248A83A5" w:rsidR="00611460" w:rsidRDefault="00611460" w:rsidP="00611460">
      <w:pPr>
        <w:rPr>
          <w:rFonts w:cs="Arial"/>
          <w:b/>
          <w:bCs/>
          <w:sz w:val="22"/>
        </w:rPr>
      </w:pPr>
      <w:r>
        <w:rPr>
          <w:rFonts w:cs="Arial"/>
          <w:b/>
          <w:bCs/>
          <w:sz w:val="22"/>
        </w:rPr>
        <w:lastRenderedPageBreak/>
        <w:t>Uganda – David Okello – Thursday, 7 May 2020</w:t>
      </w:r>
    </w:p>
    <w:p w14:paraId="23044BE1" w14:textId="77777777" w:rsidR="00611460" w:rsidRPr="00090F95" w:rsidRDefault="00611460" w:rsidP="00611460">
      <w:pPr>
        <w:jc w:val="both"/>
        <w:rPr>
          <w:rFonts w:cs="Arial"/>
        </w:rPr>
      </w:pPr>
      <w:r w:rsidRPr="00090F95">
        <w:rPr>
          <w:rFonts w:cs="Arial"/>
        </w:rPr>
        <w:t>PVS activities were conducted at 22 far</w:t>
      </w:r>
      <w:r w:rsidRPr="00090F95">
        <w:rPr>
          <w:rFonts w:cs="Arial"/>
          <w:color w:val="1D2129"/>
          <w:shd w:val="clear" w:color="auto" w:fill="FFFFFF"/>
        </w:rPr>
        <w:t xml:space="preserve">mer sites; where they compare the standard </w:t>
      </w:r>
      <w:proofErr w:type="spellStart"/>
      <w:r w:rsidRPr="00090F95">
        <w:rPr>
          <w:rFonts w:cs="Arial"/>
          <w:color w:val="1D2129"/>
          <w:shd w:val="clear" w:color="auto" w:fill="FFFFFF"/>
        </w:rPr>
        <w:t>NaSARRI</w:t>
      </w:r>
      <w:proofErr w:type="spellEnd"/>
      <w:r w:rsidRPr="00090F95">
        <w:rPr>
          <w:rFonts w:cs="Arial"/>
          <w:color w:val="1D2129"/>
          <w:shd w:val="clear" w:color="auto" w:fill="FFFFFF"/>
        </w:rPr>
        <w:t xml:space="preserve"> variety with stabilizing material</w:t>
      </w:r>
      <w:r w:rsidRPr="00090F95">
        <w:rPr>
          <w:rFonts w:cs="Arial"/>
        </w:rPr>
        <w:t xml:space="preserve">. Trial sites are also being </w:t>
      </w:r>
      <w:r w:rsidRPr="00090F95">
        <w:rPr>
          <w:rFonts w:cs="Arial"/>
          <w:color w:val="1D2129"/>
          <w:shd w:val="clear" w:color="auto" w:fill="FFFFFF"/>
        </w:rPr>
        <w:t xml:space="preserve">maintained by and for students at </w:t>
      </w:r>
      <w:proofErr w:type="spellStart"/>
      <w:r w:rsidRPr="00090F95">
        <w:rPr>
          <w:rFonts w:cs="Arial"/>
          <w:color w:val="1D2129"/>
          <w:shd w:val="clear" w:color="auto" w:fill="FFFFFF"/>
        </w:rPr>
        <w:t>NaSARRI</w:t>
      </w:r>
      <w:proofErr w:type="spellEnd"/>
      <w:r w:rsidRPr="00090F95">
        <w:rPr>
          <w:rFonts w:cs="Arial"/>
          <w:color w:val="1D2129"/>
          <w:shd w:val="clear" w:color="auto" w:fill="FFFFFF"/>
        </w:rPr>
        <w:t xml:space="preserve"> and </w:t>
      </w:r>
      <w:proofErr w:type="spellStart"/>
      <w:r w:rsidRPr="00090F95">
        <w:rPr>
          <w:rFonts w:cs="Arial"/>
          <w:color w:val="1D2129"/>
          <w:shd w:val="clear" w:color="auto" w:fill="FFFFFF"/>
        </w:rPr>
        <w:t>NaCCRI</w:t>
      </w:r>
      <w:proofErr w:type="spellEnd"/>
      <w:r w:rsidRPr="00090F95">
        <w:rPr>
          <w:rFonts w:cs="Arial"/>
        </w:rPr>
        <w:t>. 6 varieties are currently in the pipeline (groundnut) and they will be docu</w:t>
      </w:r>
      <w:r w:rsidRPr="00090F95">
        <w:rPr>
          <w:rFonts w:cs="Arial"/>
          <w:color w:val="1D2129"/>
          <w:shd w:val="clear" w:color="auto" w:fill="FFFFFF"/>
        </w:rPr>
        <w:t xml:space="preserve">menting the technical factsheets with more information; </w:t>
      </w:r>
      <w:proofErr w:type="gramStart"/>
      <w:r w:rsidRPr="00090F95">
        <w:rPr>
          <w:rFonts w:cs="Arial"/>
          <w:color w:val="1D2129"/>
          <w:shd w:val="clear" w:color="auto" w:fill="FFFFFF"/>
        </w:rPr>
        <w:t>especially</w:t>
      </w:r>
      <w:proofErr w:type="gramEnd"/>
      <w:r w:rsidRPr="00090F95">
        <w:rPr>
          <w:rFonts w:cs="Arial"/>
          <w:color w:val="1D2129"/>
          <w:shd w:val="clear" w:color="auto" w:fill="FFFFFF"/>
        </w:rPr>
        <w:t xml:space="preserve"> to take into account the data requested by socio-economics specialists</w:t>
      </w:r>
      <w:r w:rsidRPr="00090F95">
        <w:rPr>
          <w:rFonts w:cs="Arial"/>
        </w:rPr>
        <w:t xml:space="preserve">. </w:t>
      </w:r>
      <w:r w:rsidRPr="00090F95">
        <w:rPr>
          <w:rFonts w:cs="Arial"/>
          <w:color w:val="1D2129"/>
          <w:shd w:val="clear" w:color="auto" w:fill="FFFFFF"/>
        </w:rPr>
        <w:t>David has shared the technical factsheets (as they stand now) to feed into the EBCA knowledge base (NARONUT 1R (DOK 1R) and 2T (DOK 1T); SERENUT 8R; 14R; 9T and 11T)</w:t>
      </w:r>
      <w:r w:rsidRPr="00090F95">
        <w:rPr>
          <w:rFonts w:cs="Arial"/>
        </w:rPr>
        <w:t>.</w:t>
      </w:r>
      <w:r w:rsidRPr="00090F95">
        <w:rPr>
          <w:rFonts w:cs="Arial"/>
          <w:color w:val="1D2129"/>
          <w:shd w:val="clear" w:color="auto" w:fill="FFFFFF"/>
        </w:rPr>
        <w:t xml:space="preserve"> He </w:t>
      </w:r>
      <w:proofErr w:type="spellStart"/>
      <w:r w:rsidRPr="00090F95">
        <w:rPr>
          <w:rFonts w:cs="Arial"/>
          <w:color w:val="1D2129"/>
          <w:shd w:val="clear" w:color="auto" w:fill="FFFFFF"/>
        </w:rPr>
        <w:t>his</w:t>
      </w:r>
      <w:proofErr w:type="spellEnd"/>
      <w:r w:rsidRPr="00090F95">
        <w:rPr>
          <w:rFonts w:cs="Arial"/>
          <w:color w:val="1D2129"/>
          <w:shd w:val="clear" w:color="auto" w:fill="FFFFFF"/>
        </w:rPr>
        <w:t xml:space="preserve"> particularly interested in finding ways to capture the adoption story for these varieties; what will have made a farmer switch to them?</w:t>
      </w:r>
      <w:r w:rsidRPr="00090F95">
        <w:rPr>
          <w:rFonts w:cs="Arial"/>
        </w:rPr>
        <w:t xml:space="preserve"> </w:t>
      </w:r>
      <w:r w:rsidRPr="00090F95">
        <w:rPr>
          <w:rFonts w:cs="Arial"/>
          <w:color w:val="1D2129"/>
          <w:shd w:val="clear" w:color="auto" w:fill="FFFFFF"/>
        </w:rPr>
        <w:t>The next step for the knowledge base will be to send in the contact lists they have for seed businesses (private companies); though note is taken that they also work with community distributors and multiplicators for which contact names shall be systematized A new EBCA website (portal) will be a great way to provide better visibility to the program and their partners</w:t>
      </w:r>
      <w:r w:rsidRPr="00090F95">
        <w:rPr>
          <w:rFonts w:cs="Arial"/>
        </w:rPr>
        <w:t>.</w:t>
      </w:r>
    </w:p>
    <w:p w14:paraId="1ED2DCBC" w14:textId="77777777" w:rsidR="00611460" w:rsidRDefault="00611460" w:rsidP="00832914">
      <w:pPr>
        <w:jc w:val="both"/>
        <w:rPr>
          <w:rFonts w:cs="Arial"/>
          <w:i/>
          <w:iCs/>
          <w:szCs w:val="20"/>
        </w:rPr>
      </w:pPr>
    </w:p>
    <w:p w14:paraId="13453CE3" w14:textId="77777777" w:rsidR="00832914" w:rsidRDefault="00832914" w:rsidP="00832914">
      <w:pPr>
        <w:jc w:val="both"/>
        <w:rPr>
          <w:rFonts w:cs="Arial"/>
          <w:i/>
          <w:iCs/>
          <w:szCs w:val="20"/>
        </w:rPr>
      </w:pPr>
    </w:p>
    <w:sectPr w:rsidR="00832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34979"/>
    <w:multiLevelType w:val="hybridMultilevel"/>
    <w:tmpl w:val="EDC2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95"/>
    <w:rsid w:val="00090F95"/>
    <w:rsid w:val="00155843"/>
    <w:rsid w:val="00611460"/>
    <w:rsid w:val="00683E22"/>
    <w:rsid w:val="007D7BF0"/>
    <w:rsid w:val="00832914"/>
    <w:rsid w:val="00B6593D"/>
    <w:rsid w:val="00BB4A50"/>
    <w:rsid w:val="00CF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CBCD"/>
  <w15:chartTrackingRefBased/>
  <w15:docId w15:val="{A55F3FB4-A99C-405A-B7A5-732B3B1B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8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Boire</dc:creator>
  <cp:keywords/>
  <dc:description/>
  <cp:lastModifiedBy>Valérie Boire</cp:lastModifiedBy>
  <cp:revision>2</cp:revision>
  <dcterms:created xsi:type="dcterms:W3CDTF">2020-05-22T04:14:00Z</dcterms:created>
  <dcterms:modified xsi:type="dcterms:W3CDTF">2020-05-22T22:01:00Z</dcterms:modified>
</cp:coreProperties>
</file>